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0E" w:rsidRPr="006E5E9B" w:rsidRDefault="00FD5023" w:rsidP="006E5E9B">
      <w:pPr>
        <w:pBdr>
          <w:bottom w:val="single" w:sz="4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bookmarkEnd w:id="0"/>
      <w:r w:rsidRPr="006E5E9B">
        <w:rPr>
          <w:rFonts w:ascii="Noor_Badr" w:hAnsi="Noor_Badr" w:cs="Noor_Badr"/>
          <w:sz w:val="32"/>
          <w:szCs w:val="32"/>
          <w:rtl/>
          <w:lang w:bidi="fa-IR"/>
        </w:rPr>
        <w:t>خارج اصول-جلسه هفتم-دوشنبه 9/ 7/ 97</w:t>
      </w:r>
    </w:p>
    <w:p w:rsidR="00FD5023" w:rsidRPr="006E5E9B" w:rsidRDefault="00745D6B" w:rsidP="006E5E9B">
      <w:pPr>
        <w:pBdr>
          <w:bottom w:val="single" w:sz="4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E5E9B">
        <w:rPr>
          <w:rFonts w:ascii="Noor_Badr" w:hAnsi="Noor_Badr" w:cs="Noor_Badr"/>
          <w:sz w:val="32"/>
          <w:szCs w:val="32"/>
          <w:rtl/>
          <w:lang w:bidi="fa-IR"/>
        </w:rPr>
        <w:t>حدیث-(حق مومن بر مومن)</w:t>
      </w:r>
    </w:p>
    <w:p w:rsidR="00745D6B" w:rsidRPr="006E5E9B" w:rsidRDefault="00745D6B" w:rsidP="006E5E9B">
      <w:pPr>
        <w:pBdr>
          <w:bottom w:val="single" w:sz="4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E5E9B">
        <w:rPr>
          <w:rFonts w:ascii="Noor_Badr" w:hAnsi="Noor_Badr" w:cs="Noor_Badr"/>
          <w:sz w:val="32"/>
          <w:szCs w:val="32"/>
          <w:rtl/>
          <w:lang w:bidi="fa-IR"/>
        </w:rPr>
        <w:t>وَ الثَّالِثُ أَنْ تَتَّبِعَ رِضَاهُ وَ تَجْتَنِ</w:t>
      </w:r>
      <w:r w:rsidR="00B63B48" w:rsidRPr="006E5E9B">
        <w:rPr>
          <w:rFonts w:ascii="Noor_Badr" w:hAnsi="Noor_Badr" w:cs="Noor_Badr"/>
          <w:sz w:val="32"/>
          <w:szCs w:val="32"/>
          <w:rtl/>
          <w:lang w:bidi="fa-IR"/>
        </w:rPr>
        <w:t>بَ سَخَطَهُ وَ تُطِيعَ أَمْرَهُ.</w:t>
      </w:r>
    </w:p>
    <w:p w:rsidR="00B63B48" w:rsidRPr="006E5E9B" w:rsidRDefault="00B63B48" w:rsidP="006E5E9B">
      <w:pPr>
        <w:pBdr>
          <w:bottom w:val="single" w:sz="4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E5E9B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B63B48" w:rsidRPr="006E5E9B" w:rsidRDefault="00B63B48" w:rsidP="006E5E9B">
      <w:pPr>
        <w:pBdr>
          <w:bottom w:val="single" w:sz="4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E5E9B">
        <w:rPr>
          <w:rFonts w:ascii="Noor_Badr" w:hAnsi="Noor_Badr" w:cs="Noor_Badr"/>
          <w:sz w:val="32"/>
          <w:szCs w:val="32"/>
          <w:rtl/>
          <w:lang w:bidi="fa-IR"/>
        </w:rPr>
        <w:t>کلام در دلالت امر بر فور و تراخی بود</w:t>
      </w:r>
      <w:r w:rsidR="001134A9" w:rsidRPr="006E5E9B">
        <w:rPr>
          <w:rFonts w:ascii="Noor_Badr" w:hAnsi="Noor_Badr" w:cs="Noor_Badr"/>
          <w:sz w:val="32"/>
          <w:szCs w:val="32"/>
          <w:rtl/>
          <w:lang w:bidi="fa-IR"/>
        </w:rPr>
        <w:t>.در جهت سوم بحث عرض شد:</w:t>
      </w:r>
    </w:p>
    <w:p w:rsidR="000E7349" w:rsidRPr="006E5E9B" w:rsidRDefault="001134A9" w:rsidP="006E5E9B">
      <w:pPr>
        <w:pBdr>
          <w:bottom w:val="single" w:sz="4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E5E9B">
        <w:rPr>
          <w:rFonts w:ascii="Noor_Badr" w:hAnsi="Noor_Badr" w:cs="Noor_Badr"/>
          <w:sz w:val="32"/>
          <w:szCs w:val="32"/>
          <w:rtl/>
          <w:lang w:bidi="fa-IR"/>
        </w:rPr>
        <w:t>برای اثبات فوریت به آیات "</w:t>
      </w:r>
      <w:r w:rsidR="000E7349" w:rsidRPr="006E5E9B">
        <w:rPr>
          <w:rFonts w:ascii="Noor_Badr" w:hAnsi="Noor_Badr" w:cs="Noor_Badr"/>
          <w:sz w:val="32"/>
          <w:szCs w:val="32"/>
          <w:rtl/>
          <w:lang w:bidi="fa-IR"/>
        </w:rPr>
        <w:t>سارعوا</w:t>
      </w:r>
      <w:r w:rsidRPr="006E5E9B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0E7349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و </w:t>
      </w:r>
      <w:r w:rsidRPr="006E5E9B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0E7349" w:rsidRPr="006E5E9B">
        <w:rPr>
          <w:rFonts w:ascii="Noor_Badr" w:hAnsi="Noor_Badr" w:cs="Noor_Badr"/>
          <w:sz w:val="32"/>
          <w:szCs w:val="32"/>
          <w:rtl/>
          <w:lang w:bidi="fa-IR"/>
        </w:rPr>
        <w:t>فاستبقوا</w:t>
      </w:r>
      <w:r w:rsidRPr="006E5E9B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0E7349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استدلال شده</w:t>
      </w:r>
      <w:r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است.</w:t>
      </w:r>
    </w:p>
    <w:p w:rsidR="000E7349" w:rsidRPr="006E5E9B" w:rsidRDefault="000E7349" w:rsidP="006E5E9B">
      <w:pPr>
        <w:pBdr>
          <w:bottom w:val="single" w:sz="4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E5E9B">
        <w:rPr>
          <w:rFonts w:ascii="Noor_Badr" w:hAnsi="Noor_Badr" w:cs="Noor_Badr"/>
          <w:sz w:val="32"/>
          <w:szCs w:val="32"/>
          <w:rtl/>
          <w:lang w:bidi="fa-IR"/>
        </w:rPr>
        <w:t>کیفیت استدلال: سرعت گرفتن به</w:t>
      </w:r>
      <w:r w:rsidR="001134A9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مغفرت و مسابقه در خیر واجب است لذا مسارعة إلی المغفرة واستباق إلی الخیرات و</w:t>
      </w:r>
      <w:r w:rsidR="00DE67DD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اجب می باشد؛ازطرفی می دانیم خود </w:t>
      </w:r>
      <w:r w:rsidR="001134A9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مغفرت و خیر در دست مکلف نیست و در اختیارخالق و شارع است؛آن چیزی که </w:t>
      </w:r>
      <w:r w:rsidR="00316F66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در اختیار مکلف است اسباب آنهاست که همان واجبات اند </w:t>
      </w:r>
      <w:r w:rsidR="00E1385C" w:rsidRPr="006E5E9B">
        <w:rPr>
          <w:rFonts w:ascii="Noor_Badr" w:hAnsi="Noor_Badr" w:cs="Noor_Badr"/>
          <w:sz w:val="32"/>
          <w:szCs w:val="32"/>
          <w:rtl/>
          <w:lang w:bidi="fa-IR"/>
        </w:rPr>
        <w:t>لذا هر واجبی چون سبب مغفرت و خیر است سرعت گرفتن در آن واجب می باشد</w:t>
      </w:r>
      <w:r w:rsidR="00E064F7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واین یعنی فوریت.</w:t>
      </w:r>
    </w:p>
    <w:p w:rsidR="00E35919" w:rsidRPr="006E5E9B" w:rsidRDefault="00E35919" w:rsidP="006E5E9B">
      <w:pPr>
        <w:pBdr>
          <w:bottom w:val="single" w:sz="4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E5E9B">
        <w:rPr>
          <w:rFonts w:ascii="Noor_Badr" w:hAnsi="Noor_Badr" w:cs="Noor_Badr"/>
          <w:sz w:val="32"/>
          <w:szCs w:val="32"/>
          <w:rtl/>
          <w:lang w:bidi="fa-IR"/>
        </w:rPr>
        <w:t>رد استدلال:</w:t>
      </w:r>
    </w:p>
    <w:p w:rsidR="00E35919" w:rsidRPr="006E5E9B" w:rsidRDefault="00E35919" w:rsidP="006E5E9B">
      <w:pPr>
        <w:pBdr>
          <w:bottom w:val="single" w:sz="4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E5E9B">
        <w:rPr>
          <w:rFonts w:ascii="Noor_Badr" w:hAnsi="Noor_Badr" w:cs="Noor_Badr"/>
          <w:sz w:val="32"/>
          <w:szCs w:val="32"/>
          <w:rtl/>
          <w:lang w:bidi="fa-IR"/>
        </w:rPr>
        <w:t>1-اگر شارع می خواست استباق به خیر و مغفرت را واجب کند تا حمل بر فوریت شود سزاوار بود که این مطلب را در مقام عقاب ومؤاخذه ذکر می فرمود به اینکه ترک استباق حرام است و عقاب دارد</w:t>
      </w:r>
      <w:r w:rsidR="006A70E9" w:rsidRPr="006E5E9B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نه اینکه فقط بصورت امر بیاورد که لازمه آن ثواب است.</w:t>
      </w:r>
    </w:p>
    <w:p w:rsidR="006A70E9" w:rsidRPr="006E5E9B" w:rsidRDefault="006A70E9" w:rsidP="006E5E9B">
      <w:pPr>
        <w:pBdr>
          <w:bottom w:val="single" w:sz="4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E5E9B">
        <w:rPr>
          <w:rFonts w:ascii="Noor_Badr" w:hAnsi="Noor_Badr" w:cs="Noor_Badr"/>
          <w:sz w:val="32"/>
          <w:szCs w:val="32"/>
          <w:rtl/>
          <w:lang w:bidi="fa-IR"/>
        </w:rPr>
        <w:t>2-سل</w:t>
      </w:r>
      <w:r w:rsidR="002165BD" w:rsidRPr="006E5E9B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6E5E9B">
        <w:rPr>
          <w:rFonts w:ascii="Noor_Badr" w:hAnsi="Noor_Badr" w:cs="Noor_Badr"/>
          <w:sz w:val="32"/>
          <w:szCs w:val="32"/>
          <w:rtl/>
          <w:lang w:bidi="fa-IR"/>
        </w:rPr>
        <w:t>منا که این آیات دلالت بر فوریت دارند می گوییم این مستلزم تخصیص اکثر است زیرا اولاً صیغه امر در مستحبات از این قاعده خارج اند و ثانیاً بسیاری از واجبات نیز بنابر مسائل فقهی خارج اند</w:t>
      </w:r>
      <w:r w:rsidR="00DA6CE1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زیرا واجب فوری نیستند </w:t>
      </w:r>
      <w:r w:rsidR="005A789E" w:rsidRPr="006E5E9B">
        <w:rPr>
          <w:rFonts w:ascii="Noor_Badr" w:hAnsi="Noor_Badr" w:cs="Noor_Badr"/>
          <w:sz w:val="32"/>
          <w:szCs w:val="32"/>
          <w:rtl/>
          <w:lang w:bidi="fa-IR"/>
        </w:rPr>
        <w:t>در نتیجه</w:t>
      </w:r>
      <w:r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این مستلزم تخصیص مستهجن است لذا باید این آیات بر یکی از این دو وجه حمل شوند:</w:t>
      </w:r>
    </w:p>
    <w:p w:rsidR="006A70E9" w:rsidRPr="006E5E9B" w:rsidRDefault="006A70E9" w:rsidP="006E5E9B">
      <w:pPr>
        <w:pBdr>
          <w:bottom w:val="single" w:sz="4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E5E9B">
        <w:rPr>
          <w:rFonts w:ascii="Noor_Badr" w:hAnsi="Noor_Badr" w:cs="Noor_Badr"/>
          <w:sz w:val="32"/>
          <w:szCs w:val="32"/>
          <w:rtl/>
          <w:lang w:bidi="fa-IR"/>
        </w:rPr>
        <w:t>1)</w:t>
      </w:r>
      <w:r w:rsidR="006B5CC6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دلالت این آیات بر </w:t>
      </w:r>
      <w:r w:rsidRPr="006E5E9B">
        <w:rPr>
          <w:rFonts w:ascii="Noor_Badr" w:hAnsi="Noor_Badr" w:cs="Noor_Badr"/>
          <w:sz w:val="32"/>
          <w:szCs w:val="32"/>
          <w:rtl/>
          <w:lang w:bidi="fa-IR"/>
        </w:rPr>
        <w:t>استحباب مسارعه و استباق</w:t>
      </w:r>
      <w:r w:rsidR="006B5CC6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نه وجوب آنها.</w:t>
      </w:r>
    </w:p>
    <w:p w:rsidR="006A70E9" w:rsidRPr="006E5E9B" w:rsidRDefault="006A70E9" w:rsidP="006E5E9B">
      <w:pPr>
        <w:pBdr>
          <w:bottom w:val="single" w:sz="4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E5E9B">
        <w:rPr>
          <w:rFonts w:ascii="Noor_Badr" w:hAnsi="Noor_Badr" w:cs="Noor_Badr"/>
          <w:sz w:val="32"/>
          <w:szCs w:val="32"/>
          <w:rtl/>
          <w:lang w:bidi="fa-IR"/>
        </w:rPr>
        <w:t>2)دلالت این آیات بر مطلق طلب بدون دلالت بر مسارعه و استباق</w:t>
      </w:r>
      <w:r w:rsidR="006B5CC6" w:rsidRPr="006E5E9B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F52685" w:rsidRPr="006E5E9B" w:rsidRDefault="00F52685" w:rsidP="006E5E9B">
      <w:pPr>
        <w:pBdr>
          <w:bottom w:val="single" w:sz="4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F52685" w:rsidRPr="006E5E9B" w:rsidRDefault="00F52685" w:rsidP="006E5E9B">
      <w:pPr>
        <w:pBdr>
          <w:bottom w:val="single" w:sz="4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E5E9B">
        <w:rPr>
          <w:rFonts w:ascii="Noor_Badr" w:hAnsi="Noor_Badr" w:cs="Noor_Badr"/>
          <w:sz w:val="32"/>
          <w:szCs w:val="32"/>
          <w:rtl/>
          <w:lang w:bidi="fa-IR"/>
        </w:rPr>
        <w:t>3-این دوآیه دال بر حکم تاسیسی اند نه مولوی؛زیرا مساله مسارعه و استباق از محس</w:t>
      </w:r>
      <w:r w:rsidR="00B519D5" w:rsidRPr="006E5E9B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6E5E9B">
        <w:rPr>
          <w:rFonts w:ascii="Noor_Badr" w:hAnsi="Noor_Badr" w:cs="Noor_Badr"/>
          <w:sz w:val="32"/>
          <w:szCs w:val="32"/>
          <w:rtl/>
          <w:lang w:bidi="fa-IR"/>
        </w:rPr>
        <w:t>نات عقلی است یعنی عقل مستقلاً اینها را تحسین می کند لذا امر در آیات ارشادی است و امر ارشادی دال بر وجوب نیست بلکه ارشاد به چیزی است که وجوب و استحباب آن مطابق نظر عقل است لذا در جایی که مغفرت و خیر در حد بالایی باشد مسارعه و استباق واجب والّا مستحب است؛در نتیجه فاستبقوا و سارعوا دلالت بر تاسیس فوریت ندارند</w:t>
      </w:r>
      <w:r w:rsidR="000A7BE1" w:rsidRPr="006E5E9B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745D6B" w:rsidRPr="006E5E9B" w:rsidRDefault="000A7BE1" w:rsidP="006E5E9B">
      <w:pPr>
        <w:pBdr>
          <w:bottom w:val="single" w:sz="4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4-این </w:t>
      </w:r>
      <w:r w:rsidR="00857CA4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آیات از مانحن فیه خارج است زیرا </w:t>
      </w:r>
      <w:r w:rsidRPr="006E5E9B">
        <w:rPr>
          <w:rFonts w:ascii="Noor_Badr" w:hAnsi="Noor_Badr" w:cs="Noor_Badr"/>
          <w:sz w:val="32"/>
          <w:szCs w:val="32"/>
          <w:rtl/>
          <w:lang w:bidi="fa-IR"/>
        </w:rPr>
        <w:t>آیه</w:t>
      </w:r>
      <w:r w:rsidR="00857CA4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اول درباره</w:t>
      </w:r>
      <w:r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مسارعت به مغفرت است که در روایات</w:t>
      </w:r>
      <w:r w:rsidR="00DE4C71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از آن تعبی</w:t>
      </w:r>
      <w:r w:rsidR="00696D79" w:rsidRPr="006E5E9B">
        <w:rPr>
          <w:rFonts w:ascii="Noor_Badr" w:hAnsi="Noor_Badr" w:cs="Noor_Badr"/>
          <w:sz w:val="32"/>
          <w:szCs w:val="32"/>
          <w:rtl/>
          <w:lang w:bidi="fa-IR"/>
        </w:rPr>
        <w:t>ر به توبه شده است؛آیه دوم نیز درباره</w:t>
      </w:r>
      <w:r w:rsidR="00DE4C71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استباق در خیرات </w:t>
      </w:r>
      <w:r w:rsidR="002629F6" w:rsidRPr="006E5E9B">
        <w:rPr>
          <w:rFonts w:ascii="Noor_Badr" w:hAnsi="Noor_Badr" w:cs="Noor_Badr"/>
          <w:sz w:val="32"/>
          <w:szCs w:val="32"/>
          <w:rtl/>
          <w:lang w:bidi="fa-IR"/>
        </w:rPr>
        <w:t>است یعنی مسابقه گذاشتن در</w:t>
      </w:r>
      <w:r w:rsidR="00B97F7C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هر</w:t>
      </w:r>
      <w:r w:rsidR="002629F6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کار</w:t>
      </w:r>
      <w:r w:rsidR="00DE4C71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خیر</w:t>
      </w:r>
      <w:r w:rsidR="002629F6" w:rsidRPr="006E5E9B">
        <w:rPr>
          <w:rFonts w:ascii="Noor_Badr" w:hAnsi="Noor_Badr" w:cs="Noor_Badr"/>
          <w:sz w:val="32"/>
          <w:szCs w:val="32"/>
          <w:rtl/>
          <w:lang w:bidi="fa-IR"/>
        </w:rPr>
        <w:t>ی که همه می توانند آن را انجام دهند</w:t>
      </w:r>
      <w:r w:rsidR="00DE4C71" w:rsidRPr="006E5E9B">
        <w:rPr>
          <w:rFonts w:ascii="Noor_Badr" w:hAnsi="Noor_Badr" w:cs="Noor_Badr"/>
          <w:sz w:val="32"/>
          <w:szCs w:val="32"/>
          <w:rtl/>
          <w:lang w:bidi="fa-IR"/>
        </w:rPr>
        <w:t xml:space="preserve"> مثل واجبات کفایی</w:t>
      </w:r>
      <w:r w:rsidR="002629F6" w:rsidRPr="006E5E9B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="00DE4C71" w:rsidRPr="006E5E9B">
        <w:rPr>
          <w:rFonts w:ascii="Noor_Badr" w:hAnsi="Noor_Badr" w:cs="Noor_Badr"/>
          <w:sz w:val="32"/>
          <w:szCs w:val="32"/>
          <w:rtl/>
          <w:lang w:bidi="fa-IR"/>
        </w:rPr>
        <w:t>و معنا ندارد که همه واجبات حتی واجبات عین</w:t>
      </w:r>
      <w:r w:rsidR="004B3EE3" w:rsidRPr="006E5E9B">
        <w:rPr>
          <w:rFonts w:ascii="Noor_Badr" w:hAnsi="Noor_Badr" w:cs="Noor_Badr"/>
          <w:sz w:val="32"/>
          <w:szCs w:val="32"/>
          <w:rtl/>
          <w:lang w:bidi="fa-IR"/>
        </w:rPr>
        <w:t>ی را شامل شود تا بگوییم فوری اند</w:t>
      </w:r>
      <w:r w:rsidR="00723D1A" w:rsidRPr="006E5E9B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0F59E7" w:rsidRPr="006E5E9B" w:rsidRDefault="000F59E7" w:rsidP="006E5E9B">
      <w:pPr>
        <w:pBdr>
          <w:bottom w:val="single" w:sz="4" w:space="1" w:color="auto"/>
        </w:pBd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6E5E9B">
        <w:rPr>
          <w:rFonts w:ascii="Noor_Badr" w:hAnsi="Noor_Badr" w:cs="Noor_Badr"/>
          <w:sz w:val="32"/>
          <w:szCs w:val="32"/>
          <w:rtl/>
          <w:lang w:bidi="fa-IR"/>
        </w:rPr>
        <w:t>(پایان)</w:t>
      </w:r>
    </w:p>
    <w:sectPr w:rsidR="000F59E7" w:rsidRPr="006E5E9B" w:rsidSect="00303BE7">
      <w:pgSz w:w="11906" w:h="16838" w:code="9"/>
      <w:pgMar w:top="720" w:right="720" w:bottom="720" w:left="720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evenAndOddHeaders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023"/>
    <w:rsid w:val="00021191"/>
    <w:rsid w:val="000A7BE1"/>
    <w:rsid w:val="000E7349"/>
    <w:rsid w:val="000F59E7"/>
    <w:rsid w:val="001134A9"/>
    <w:rsid w:val="002165BD"/>
    <w:rsid w:val="002629F6"/>
    <w:rsid w:val="00303BE7"/>
    <w:rsid w:val="00316F66"/>
    <w:rsid w:val="003C5A0E"/>
    <w:rsid w:val="004B3EE3"/>
    <w:rsid w:val="005A789E"/>
    <w:rsid w:val="00696D79"/>
    <w:rsid w:val="006A70E9"/>
    <w:rsid w:val="006B5CC6"/>
    <w:rsid w:val="006E5E9B"/>
    <w:rsid w:val="00723D1A"/>
    <w:rsid w:val="00745D6B"/>
    <w:rsid w:val="007B0F2C"/>
    <w:rsid w:val="00857CA4"/>
    <w:rsid w:val="009C6E0E"/>
    <w:rsid w:val="00B519D5"/>
    <w:rsid w:val="00B63B48"/>
    <w:rsid w:val="00B97F7C"/>
    <w:rsid w:val="00DA6CE1"/>
    <w:rsid w:val="00DE4C71"/>
    <w:rsid w:val="00DE67DD"/>
    <w:rsid w:val="00E064F7"/>
    <w:rsid w:val="00E1385C"/>
    <w:rsid w:val="00E35919"/>
    <w:rsid w:val="00F52685"/>
    <w:rsid w:val="00FD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29</cp:revision>
  <dcterms:created xsi:type="dcterms:W3CDTF">2018-10-22T16:49:00Z</dcterms:created>
  <dcterms:modified xsi:type="dcterms:W3CDTF">2020-08-23T03:50:00Z</dcterms:modified>
</cp:coreProperties>
</file>